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270"/>
        </w:tabs>
        <w:spacing w:line="300" w:lineRule="auto"/>
        <w:jc w:val="center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2"/>
          <w:szCs w:val="32"/>
        </w:rPr>
        <w:t>“课程思政”教学竞赛</w:t>
      </w:r>
      <w:r>
        <w:rPr>
          <w:rFonts w:eastAsia="方正小标宋简体"/>
          <w:sz w:val="32"/>
          <w:szCs w:val="32"/>
        </w:rPr>
        <w:t>评审标准</w:t>
      </w:r>
    </w:p>
    <w:p>
      <w:pPr>
        <w:tabs>
          <w:tab w:val="left" w:pos="3270"/>
        </w:tabs>
        <w:spacing w:line="300" w:lineRule="auto"/>
        <w:jc w:val="center"/>
        <w:rPr>
          <w:rFonts w:eastAsia="方正小标宋简体"/>
          <w:sz w:val="32"/>
          <w:szCs w:val="32"/>
        </w:rPr>
      </w:pPr>
      <w:bookmarkStart w:id="0" w:name="_GoBack"/>
      <w:bookmarkEnd w:id="0"/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5652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评价指标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评分内容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教学设计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备课充分，精心设计教学各个环节，“工艺”精湛</w:t>
            </w:r>
            <w:r>
              <w:rPr>
                <w:rFonts w:hint="eastAsia" w:eastAsia="仿宋_GB2312" w:cs="Calibri"/>
                <w:sz w:val="28"/>
                <w:szCs w:val="32"/>
              </w:rPr>
              <w:t>；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  <w:jc w:val="center"/>
        </w:trPr>
        <w:tc>
          <w:tcPr>
            <w:tcW w:w="1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知识讲授符合教育学、心理学的育人规律</w:t>
            </w:r>
            <w:r>
              <w:rPr>
                <w:rFonts w:hint="eastAsia" w:eastAsia="仿宋_GB2312" w:cs="Calibri"/>
                <w:sz w:val="28"/>
                <w:szCs w:val="32"/>
              </w:rPr>
              <w:t>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4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育人因素</w:t>
            </w:r>
          </w:p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挖掘转化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具有良好的专业素养、科学精神、人文情怀和马克思主义理论功底，善于提炼专业课程蕴含的育人因素</w:t>
            </w:r>
            <w:r>
              <w:rPr>
                <w:rFonts w:hint="eastAsia" w:eastAsia="仿宋_GB2312" w:cs="Calibri"/>
                <w:sz w:val="28"/>
                <w:szCs w:val="32"/>
              </w:rPr>
              <w:t>；</w:t>
            </w:r>
            <w:r>
              <w:rPr>
                <w:rFonts w:eastAsia="仿宋_GB2312" w:cs="Calibri"/>
                <w:sz w:val="28"/>
                <w:szCs w:val="32"/>
              </w:rPr>
              <w:t xml:space="preserve"> 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  <w:jc w:val="center"/>
        </w:trPr>
        <w:tc>
          <w:tcPr>
            <w:tcW w:w="1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善于将思想政治教育和专业知识传授融合，把思政教育巧妙渗透教学全过程，润物无声。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3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教学方法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注重教学互动，突出学生主体地位，调动学生参与课堂积极性</w:t>
            </w:r>
            <w:r>
              <w:rPr>
                <w:rFonts w:hint="eastAsia" w:eastAsia="仿宋_GB2312" w:cs="Calibri"/>
                <w:sz w:val="28"/>
                <w:szCs w:val="32"/>
              </w:rPr>
              <w:t>；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4" w:hRule="atLeast"/>
          <w:jc w:val="center"/>
        </w:trPr>
        <w:tc>
          <w:tcPr>
            <w:tcW w:w="1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能综合运用现代信息技术手段和数字资源，教学内容呈现恰当，满足学生学习需求，“包装时尚”。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3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教学效果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注重思想理论教育和价值引领，让学生感觉“营养丰富味道又好”</w:t>
            </w:r>
            <w:r>
              <w:rPr>
                <w:rFonts w:hint="eastAsia" w:eastAsia="仿宋_GB2312" w:cs="Calibri"/>
                <w:sz w:val="28"/>
                <w:szCs w:val="32"/>
              </w:rPr>
              <w:t>；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  <w:jc w:val="center"/>
        </w:trPr>
        <w:tc>
          <w:tcPr>
            <w:tcW w:w="1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教学感染力强，学生抬头听课率高，课堂氛围好。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教师素养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教态大方，举止得体，精神饱满，教学投入；</w:t>
            </w:r>
          </w:p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思路清晰，逻辑严谨，综合素质高；个人教学特色突出。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</w:tbl>
    <w:p>
      <w:pPr>
        <w:spacing w:after="156" w:afterLines="50" w:line="300" w:lineRule="auto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dit="readOnly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584E"/>
    <w:rsid w:val="000D29E6"/>
    <w:rsid w:val="000D5258"/>
    <w:rsid w:val="000F6276"/>
    <w:rsid w:val="001E3E08"/>
    <w:rsid w:val="0022584E"/>
    <w:rsid w:val="00354308"/>
    <w:rsid w:val="00363B07"/>
    <w:rsid w:val="006D5E4F"/>
    <w:rsid w:val="008D73FD"/>
    <w:rsid w:val="008E5B84"/>
    <w:rsid w:val="00942A11"/>
    <w:rsid w:val="00964210"/>
    <w:rsid w:val="00A14774"/>
    <w:rsid w:val="00A92749"/>
    <w:rsid w:val="00B92470"/>
    <w:rsid w:val="00CB0AAE"/>
    <w:rsid w:val="00D02F2A"/>
    <w:rsid w:val="00D14D8F"/>
    <w:rsid w:val="00EA5BE5"/>
    <w:rsid w:val="1CD940EB"/>
    <w:rsid w:val="39317246"/>
    <w:rsid w:val="70103913"/>
    <w:rsid w:val="7898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674</Characters>
  <Lines>5</Lines>
  <Paragraphs>1</Paragraphs>
  <TotalTime>3</TotalTime>
  <ScaleCrop>false</ScaleCrop>
  <LinksUpToDate>false</LinksUpToDate>
  <CharactersWithSpaces>791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2018-05-02T02:54:00Z</dcterms:created>
  <dc:creator>张永</dc:creator>
  <cp:lastModifiedBy>lenovo</cp:lastModifiedBy>
  <dcterms:modified xsi:type="dcterms:W3CDTF">2020-04-22T07:43:53Z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